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EC" w:rsidRDefault="009F58AC" w:rsidP="009F58AC">
      <w:pPr>
        <w:pStyle w:val="Heading1"/>
        <w:jc w:val="center"/>
        <w:rPr>
          <w:color w:val="auto"/>
        </w:rPr>
      </w:pPr>
      <w:r w:rsidRPr="00A073EC">
        <w:rPr>
          <w:color w:val="auto"/>
        </w:rPr>
        <w:t>Digital Citizenship in Education</w:t>
      </w:r>
      <w:bookmarkStart w:id="0" w:name="_GoBack"/>
      <w:bookmarkEnd w:id="0"/>
    </w:p>
    <w:p w:rsidR="00375496" w:rsidRPr="00A073EC" w:rsidRDefault="009F58AC" w:rsidP="00A073EC">
      <w:pPr>
        <w:pStyle w:val="Heading1"/>
        <w:rPr>
          <w:color w:val="auto"/>
        </w:rPr>
      </w:pPr>
      <w:r w:rsidRPr="00A073EC">
        <w:rPr>
          <w:color w:val="auto"/>
        </w:rPr>
        <w:t>Meaning of Digital Citizenship</w:t>
      </w:r>
    </w:p>
    <w:p w:rsidR="00A073EC" w:rsidRDefault="009F58AC" w:rsidP="00A073EC">
      <w:r>
        <w:t xml:space="preserve">Digital Citizenship is the ability to use digital technology and the internet responsibly, ethically, and safely in all aspects of life. In the context of education, it refers to how </w:t>
      </w:r>
      <w:r>
        <w:t>teachers and learners engage with digital tools, online platforms, and virtual spaces in ways that respect others and promote learning. A good digital citizen understands their rights and responsibilities in the digital world, including privacy protection,</w:t>
      </w:r>
      <w:r>
        <w:t xml:space="preserve"> respectful communication, proper use of online resources, and awareness of cyber threats.</w:t>
      </w:r>
      <w:r>
        <w:br/>
      </w:r>
      <w:r>
        <w:br/>
        <w:t>For teachers, Digital Citizenship also involves modeling responsible technology use for students, guiding them in evaluating online information, and demonstrating h</w:t>
      </w:r>
      <w:r>
        <w:t>ow to balance online and offline activities. This helps to create digitally literate learners who can navigate the online world thoughtfully and confidently.</w:t>
      </w:r>
    </w:p>
    <w:p w:rsidR="00375496" w:rsidRPr="00A073EC" w:rsidRDefault="009F58AC" w:rsidP="00A073EC">
      <w:pPr>
        <w:rPr>
          <w:b/>
        </w:rPr>
      </w:pPr>
      <w:r>
        <w:t xml:space="preserve"> </w:t>
      </w:r>
      <w:r w:rsidRPr="00A073EC">
        <w:rPr>
          <w:b/>
        </w:rPr>
        <w:t>Importance of Digital Citizenship</w:t>
      </w:r>
    </w:p>
    <w:p w:rsidR="00375496" w:rsidRDefault="009F58AC">
      <w:pPr>
        <w:pStyle w:val="ListBullet"/>
      </w:pPr>
      <w:r>
        <w:t>P</w:t>
      </w:r>
      <w:r>
        <w:t>romotes Online Safety – Helps teachers and learners avoid cy</w:t>
      </w:r>
      <w:r>
        <w:t>ber risks such as scams, phishing, and cyberbullying.</w:t>
      </w:r>
    </w:p>
    <w:p w:rsidR="00375496" w:rsidRDefault="009F58AC">
      <w:pPr>
        <w:pStyle w:val="ListBullet"/>
      </w:pPr>
      <w:r>
        <w:t>Encourages Ethical Behavior – Guides students in respecting copyright laws, avoiding plagiarism, and giving credit to digital content creators.</w:t>
      </w:r>
    </w:p>
    <w:p w:rsidR="00375496" w:rsidRDefault="009F58AC">
      <w:pPr>
        <w:pStyle w:val="ListBullet"/>
      </w:pPr>
      <w:r>
        <w:t>Supports Positive Learning Environments – Builds respectfu</w:t>
      </w:r>
      <w:r>
        <w:t>l online communities where learners communicate responsibly and collaborate effectively.</w:t>
      </w:r>
    </w:p>
    <w:p w:rsidR="00375496" w:rsidRDefault="009F58AC">
      <w:pPr>
        <w:pStyle w:val="ListBullet"/>
      </w:pPr>
      <w:r>
        <w:t>Develops Critical Thinking – Encourages students to analyze digital content carefully, recognize misinformation, and make informed decisions.</w:t>
      </w:r>
    </w:p>
    <w:p w:rsidR="00375496" w:rsidRDefault="009F58AC">
      <w:pPr>
        <w:pStyle w:val="ListBullet"/>
      </w:pPr>
      <w:r>
        <w:t>Prepares Learners for the</w:t>
      </w:r>
      <w:r>
        <w:t xml:space="preserve"> Future – Equips students with skills needed for higher education, careers, and responsible participation in society’s digital transformation.</w:t>
      </w:r>
    </w:p>
    <w:p w:rsidR="00A073EC" w:rsidRDefault="009F58AC" w:rsidP="00A073EC">
      <w:pPr>
        <w:pStyle w:val="ListBullet"/>
      </w:pPr>
      <w:r>
        <w:t>Strengthens Teacher Professionalism – Ensures teachers use technology meaningfully in pedagogy and maintain profe</w:t>
      </w:r>
      <w:r>
        <w:t>ssional integrity in online spaces.</w:t>
      </w:r>
    </w:p>
    <w:p w:rsidR="00A073EC" w:rsidRDefault="00A073EC" w:rsidP="00A073EC">
      <w:pPr>
        <w:pStyle w:val="ListBullet"/>
        <w:numPr>
          <w:ilvl w:val="0"/>
          <w:numId w:val="0"/>
        </w:numPr>
        <w:ind w:left="360"/>
      </w:pPr>
    </w:p>
    <w:p w:rsidR="00375496" w:rsidRPr="00A073EC" w:rsidRDefault="009F58AC" w:rsidP="00A073EC">
      <w:pPr>
        <w:pStyle w:val="ListBullet"/>
        <w:numPr>
          <w:ilvl w:val="0"/>
          <w:numId w:val="0"/>
        </w:numPr>
        <w:ind w:left="360"/>
        <w:rPr>
          <w:b/>
        </w:rPr>
      </w:pPr>
      <w:r>
        <w:t xml:space="preserve"> </w:t>
      </w:r>
      <w:r w:rsidRPr="00A073EC">
        <w:rPr>
          <w:b/>
        </w:rPr>
        <w:t>Challenges Towards Digital Citizenship</w:t>
      </w:r>
    </w:p>
    <w:p w:rsidR="00375496" w:rsidRDefault="009F58AC">
      <w:pPr>
        <w:pStyle w:val="ListBullet"/>
      </w:pPr>
      <w:r>
        <w:t>L</w:t>
      </w:r>
      <w:r>
        <w:t>imited Awareness – Some teachers and students are unaware of the principles of Digital Citizenship or underestimate its importance.</w:t>
      </w:r>
    </w:p>
    <w:p w:rsidR="00375496" w:rsidRDefault="009F58AC">
      <w:pPr>
        <w:pStyle w:val="ListBullet"/>
      </w:pPr>
      <w:r>
        <w:t>Digital Divide – Lack of equal access to tech</w:t>
      </w:r>
      <w:r>
        <w:t>nology and reliable internet makes it difficult for all learners to practice Digital Citizenship.</w:t>
      </w:r>
    </w:p>
    <w:p w:rsidR="00375496" w:rsidRDefault="009F58AC">
      <w:pPr>
        <w:pStyle w:val="ListBullet"/>
      </w:pPr>
      <w:r>
        <w:t>Cyber Threats – Rapidly increasing cases of cyberbullying, online harassment, identity theft, and fake news require constant vigilance.</w:t>
      </w:r>
    </w:p>
    <w:p w:rsidR="00375496" w:rsidRDefault="009F58AC">
      <w:pPr>
        <w:pStyle w:val="ListBullet"/>
      </w:pPr>
      <w:r>
        <w:t xml:space="preserve">Inadequate Policies – </w:t>
      </w:r>
      <w:r>
        <w:t>Weak enforcement of school or national policies on technology use creates gaps in protecting learners and teachers.</w:t>
      </w:r>
    </w:p>
    <w:p w:rsidR="00375496" w:rsidRDefault="009F58AC">
      <w:pPr>
        <w:pStyle w:val="ListBullet"/>
      </w:pPr>
      <w:r>
        <w:t>Overuse of Technology – Excessive screen time and misuse of digital devices can negatively impact health and academic performance.</w:t>
      </w:r>
    </w:p>
    <w:p w:rsidR="00A073EC" w:rsidRDefault="009F58AC" w:rsidP="00A073EC">
      <w:pPr>
        <w:pStyle w:val="ListBullet"/>
      </w:pPr>
      <w:r>
        <w:lastRenderedPageBreak/>
        <w:t xml:space="preserve">Cultural </w:t>
      </w:r>
      <w:r>
        <w:t>and Ethical Differences – Diverse values among learners may affect how digital rules and behaviors are understood and applied.</w:t>
      </w:r>
    </w:p>
    <w:p w:rsidR="00A073EC" w:rsidRDefault="00A073EC" w:rsidP="00A073EC">
      <w:pPr>
        <w:pStyle w:val="ListBullet"/>
        <w:numPr>
          <w:ilvl w:val="0"/>
          <w:numId w:val="0"/>
        </w:numPr>
        <w:ind w:left="360"/>
      </w:pPr>
    </w:p>
    <w:p w:rsidR="00375496" w:rsidRPr="00A073EC" w:rsidRDefault="009F58AC" w:rsidP="00A073EC">
      <w:pPr>
        <w:pStyle w:val="ListBullet"/>
        <w:numPr>
          <w:ilvl w:val="0"/>
          <w:numId w:val="0"/>
        </w:numPr>
        <w:ind w:left="360"/>
        <w:rPr>
          <w:b/>
        </w:rPr>
      </w:pPr>
      <w:r w:rsidRPr="00A073EC">
        <w:rPr>
          <w:b/>
        </w:rPr>
        <w:t xml:space="preserve"> </w:t>
      </w:r>
      <w:r w:rsidRPr="00A073EC">
        <w:rPr>
          <w:b/>
        </w:rPr>
        <w:t>Conclusion</w:t>
      </w:r>
    </w:p>
    <w:p w:rsidR="00A073EC" w:rsidRDefault="009F58AC" w:rsidP="00A073EC">
      <w:r>
        <w:t>Digital Citizenship is a vital skill for both teachers and learners in today’s digital society. It goes beyond tech</w:t>
      </w:r>
      <w:r>
        <w:t>nical skills by emphasizing safety, responsibility, ethics, and respect online. Teachers play a central role in modeling and guiding learners to become responsible digital citizens who can navigate the challenges of the online world while maximizing the op</w:t>
      </w:r>
      <w:r>
        <w:t>portunities it offers for learning and growth.</w:t>
      </w:r>
    </w:p>
    <w:p w:rsidR="00375496" w:rsidRPr="00A073EC" w:rsidRDefault="00A073EC" w:rsidP="00A073EC">
      <w:pPr>
        <w:rPr>
          <w:b/>
        </w:rPr>
      </w:pPr>
      <w:r>
        <w:rPr>
          <w:b/>
        </w:rPr>
        <w:t xml:space="preserve">True and false </w:t>
      </w:r>
      <w:r w:rsidR="009F58AC" w:rsidRPr="00A073EC">
        <w:rPr>
          <w:b/>
        </w:rPr>
        <w:t>Self-Assessment Quiz</w:t>
      </w:r>
    </w:p>
    <w:p w:rsidR="00375496" w:rsidRDefault="009F58AC">
      <w:r>
        <w:t>1</w:t>
      </w:r>
      <w:r>
        <w:t xml:space="preserve">. </w:t>
      </w:r>
      <w:r>
        <w:t>Digital Citizenship only focuses on using technology for entertainment.</w:t>
      </w:r>
    </w:p>
    <w:p w:rsidR="00375496" w:rsidRDefault="009F58AC">
      <w:r>
        <w:t xml:space="preserve">2. </w:t>
      </w:r>
      <w:r>
        <w:t>Practicing Digital Citizenship helps prevent cyberbullying and scams.</w:t>
      </w:r>
    </w:p>
    <w:p w:rsidR="00375496" w:rsidRDefault="009F58AC">
      <w:r>
        <w:t xml:space="preserve">3. </w:t>
      </w:r>
      <w:r>
        <w:t>Respecting copyright laws and avoiding plagiarism are part of Digital Citizenship.</w:t>
      </w:r>
    </w:p>
    <w:p w:rsidR="00375496" w:rsidRDefault="009F58AC">
      <w:r>
        <w:t xml:space="preserve">4. </w:t>
      </w:r>
      <w:r>
        <w:t>Digital Divide means equal access to the internet and technology for everyone.</w:t>
      </w:r>
    </w:p>
    <w:p w:rsidR="00375496" w:rsidRDefault="009F58AC">
      <w:r>
        <w:t xml:space="preserve">5. </w:t>
      </w:r>
      <w:r>
        <w:t>Teachers should model responsible digital behavior to guide le</w:t>
      </w:r>
      <w:r>
        <w:t>arners effectively.</w:t>
      </w:r>
    </w:p>
    <w:sectPr w:rsidR="003754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5496"/>
    <w:rsid w:val="009F58AC"/>
    <w:rsid w:val="00A073E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AF111"/>
  <w14:defaultImageDpi w14:val="300"/>
  <w15:docId w15:val="{193F1484-3847-47C4-8479-72B74D71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D1EF54-C8A0-43D7-BEA4-B4250DA3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zawadi sanga</cp:lastModifiedBy>
  <cp:revision>2</cp:revision>
  <dcterms:created xsi:type="dcterms:W3CDTF">2025-09-25T11:40:00Z</dcterms:created>
  <dcterms:modified xsi:type="dcterms:W3CDTF">2025-09-25T11:40:00Z</dcterms:modified>
  <cp:category/>
</cp:coreProperties>
</file>