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528F" w14:textId="51A528FE" w:rsidR="00B454E5" w:rsidRDefault="00B76139" w:rsidP="00E94FED">
      <w:pPr>
        <w:pStyle w:val="Heading1"/>
      </w:pPr>
      <w:r>
        <w:t xml:space="preserve">Assessment marking criteria </w:t>
      </w:r>
    </w:p>
    <w:p w14:paraId="482274CF" w14:textId="3F7FC60A" w:rsidR="00B76139" w:rsidRPr="00B76139" w:rsidRDefault="00B76139" w:rsidP="00B76139">
      <w:pPr>
        <w:pStyle w:val="Heading2"/>
      </w:pPr>
      <w:r>
        <w:t>Assessment instructions</w:t>
      </w:r>
    </w:p>
    <w:p w14:paraId="1A7DB0F0" w14:textId="17284D8A" w:rsidR="00930005" w:rsidRDefault="00930005" w:rsidP="00930005">
      <w:r>
        <w:t>What is the ideal set up for ICTs your classroom?  It depends on the requirements of the syllabus, availability of ICT,</w:t>
      </w:r>
      <w:r>
        <w:t xml:space="preserve"> and also safety and security. </w:t>
      </w:r>
      <w:r>
        <w:t>Write a policy brief for your school’s senior management that models for them what such as a set up/design should be.</w:t>
      </w:r>
    </w:p>
    <w:p w14:paraId="003363FB" w14:textId="77777777" w:rsidR="00930005" w:rsidRDefault="00930005" w:rsidP="00930005"/>
    <w:p w14:paraId="62F99FAE" w14:textId="77777777" w:rsidR="00930005" w:rsidRDefault="00930005" w:rsidP="00930005">
      <w:r>
        <w:t>In MS Word, write a two-page (12 point font size) ICT in school policy and implementation plan that will guide teachers in your on how best to manage ICTs at school. It should contain:</w:t>
      </w:r>
    </w:p>
    <w:p w14:paraId="1D6FD4C4" w14:textId="77777777" w:rsidR="00930005" w:rsidRDefault="00930005" w:rsidP="00930005">
      <w:pPr>
        <w:pStyle w:val="ListParagraph"/>
        <w:numPr>
          <w:ilvl w:val="0"/>
          <w:numId w:val="6"/>
        </w:numPr>
      </w:pPr>
      <w:r>
        <w:t>advice on how to secure and protect the school’s ICT resources</w:t>
      </w:r>
    </w:p>
    <w:p w14:paraId="66423506" w14:textId="77777777" w:rsidR="00930005" w:rsidRDefault="00930005" w:rsidP="00930005">
      <w:pPr>
        <w:pStyle w:val="ListParagraph"/>
        <w:numPr>
          <w:ilvl w:val="0"/>
          <w:numId w:val="6"/>
        </w:numPr>
      </w:pPr>
      <w:r>
        <w:t>a plan of the ideal computer lab configuration</w:t>
      </w:r>
    </w:p>
    <w:p w14:paraId="14F90E82" w14:textId="77777777" w:rsidR="00930005" w:rsidRDefault="00930005" w:rsidP="00930005">
      <w:pPr>
        <w:pStyle w:val="ListParagraph"/>
        <w:numPr>
          <w:ilvl w:val="0"/>
          <w:numId w:val="6"/>
        </w:numPr>
      </w:pPr>
      <w:r>
        <w:t>a classroom guide on how to use ICTs for teaching and learning</w:t>
      </w:r>
    </w:p>
    <w:p w14:paraId="31AE5736" w14:textId="5B47ACB3" w:rsidR="00930005" w:rsidRDefault="00930005" w:rsidP="00930005">
      <w:pPr>
        <w:pStyle w:val="ListParagraph"/>
        <w:numPr>
          <w:ilvl w:val="0"/>
          <w:numId w:val="6"/>
        </w:numPr>
      </w:pPr>
      <w:r>
        <w:t>a cell</w:t>
      </w:r>
      <w:r w:rsidR="00981BC2">
        <w:t xml:space="preserve"> </w:t>
      </w:r>
      <w:r>
        <w:t>phone at school policy containing what they should be used for, what they should NOT be used for, safeguards, etc.</w:t>
      </w:r>
    </w:p>
    <w:p w14:paraId="35248F1C" w14:textId="1C10E2FC" w:rsidR="00B76139" w:rsidRPr="00B454E5" w:rsidRDefault="00B76139" w:rsidP="00E94FED"/>
    <w:p w14:paraId="6FEB52A5" w14:textId="43CCF521" w:rsidR="00B454E5" w:rsidRPr="00B454E5" w:rsidRDefault="00B76139" w:rsidP="00B76139">
      <w:pPr>
        <w:pStyle w:val="Heading2"/>
      </w:pPr>
      <w:r>
        <w:t xml:space="preserve">Marking criteria </w:t>
      </w:r>
      <w:bookmarkStart w:id="0" w:name="_GoBack"/>
      <w:bookmarkEnd w:id="0"/>
    </w:p>
    <w:p w14:paraId="6FEB52A6" w14:textId="1F7500C2" w:rsidR="00B454E5" w:rsidRPr="00854624" w:rsidRDefault="00B258BB" w:rsidP="00E94FED">
      <w:r>
        <w:rPr>
          <w:rFonts w:cs="Arial-BoldMT"/>
          <w:b/>
          <w:bCs/>
        </w:rPr>
        <w:t xml:space="preserve">Marking rubric for Unit 40 </w:t>
      </w:r>
      <w:r w:rsidR="00B76139">
        <w:rPr>
          <w:rFonts w:cs="Arial-BoldMT"/>
          <w:b/>
          <w:bCs/>
        </w:rPr>
        <w:t xml:space="preserve"> </w:t>
      </w:r>
    </w:p>
    <w:tbl>
      <w:tblPr>
        <w:tblStyle w:val="TableGrid"/>
        <w:tblW w:w="9350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76139" w:rsidRPr="00B454E5" w14:paraId="6FEB52AB" w14:textId="66642435" w:rsidTr="00981BC2">
        <w:trPr>
          <w:trHeight w:val="454"/>
        </w:trPr>
        <w:tc>
          <w:tcPr>
            <w:tcW w:w="1870" w:type="dxa"/>
            <w:shd w:val="clear" w:color="auto" w:fill="8CA430" w:themeFill="accent2"/>
            <w:vAlign w:val="center"/>
          </w:tcPr>
          <w:p w14:paraId="6FEB52A7" w14:textId="77777777" w:rsidR="00B76139" w:rsidRPr="004172EE" w:rsidRDefault="00B76139" w:rsidP="00E94FED">
            <w:pPr>
              <w:rPr>
                <w:b/>
                <w:color w:val="FFFFFF" w:themeColor="background1"/>
              </w:rPr>
            </w:pPr>
            <w:r w:rsidRPr="004172EE">
              <w:rPr>
                <w:b/>
                <w:color w:val="FFFFFF" w:themeColor="background1"/>
              </w:rPr>
              <w:t>Column Heading</w:t>
            </w:r>
          </w:p>
        </w:tc>
        <w:tc>
          <w:tcPr>
            <w:tcW w:w="1870" w:type="dxa"/>
            <w:shd w:val="clear" w:color="auto" w:fill="8CA430" w:themeFill="accent2"/>
            <w:vAlign w:val="center"/>
          </w:tcPr>
          <w:p w14:paraId="6FEB52A8" w14:textId="305DAC4E" w:rsidR="00B76139" w:rsidRPr="004172EE" w:rsidRDefault="00B76139" w:rsidP="00B76139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870" w:type="dxa"/>
            <w:shd w:val="clear" w:color="auto" w:fill="8CA430" w:themeFill="accent2"/>
            <w:vAlign w:val="center"/>
          </w:tcPr>
          <w:p w14:paraId="6FEB52A9" w14:textId="7E046762" w:rsidR="00B76139" w:rsidRPr="004172EE" w:rsidRDefault="00B76139" w:rsidP="00B76139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870" w:type="dxa"/>
            <w:shd w:val="clear" w:color="auto" w:fill="8CA430" w:themeFill="accent2"/>
            <w:vAlign w:val="center"/>
          </w:tcPr>
          <w:p w14:paraId="50D27684" w14:textId="77777777" w:rsidR="00B76139" w:rsidRDefault="00B76139" w:rsidP="00B76139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6FEB52AA" w14:textId="7EEF0F6A" w:rsidR="00B76139" w:rsidRPr="004172EE" w:rsidRDefault="00B258BB" w:rsidP="00B76139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(3</w:t>
            </w:r>
            <w:r w:rsidR="00B76139">
              <w:rPr>
                <w:b/>
                <w:color w:val="FFFFFF" w:themeColor="background1"/>
              </w:rPr>
              <w:t xml:space="preserve"> marks)  </w:t>
            </w:r>
          </w:p>
        </w:tc>
        <w:tc>
          <w:tcPr>
            <w:tcW w:w="1870" w:type="dxa"/>
            <w:shd w:val="clear" w:color="auto" w:fill="8CA430" w:themeFill="accent2"/>
            <w:vAlign w:val="center"/>
          </w:tcPr>
          <w:p w14:paraId="3BF88313" w14:textId="77777777" w:rsidR="00B76139" w:rsidRDefault="00B76139" w:rsidP="00B76139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2ACE05C2" w14:textId="0442025C" w:rsidR="00B76139" w:rsidRDefault="00B258BB" w:rsidP="00B76139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(4</w:t>
            </w:r>
            <w:r w:rsidR="00B76139">
              <w:rPr>
                <w:b/>
                <w:color w:val="FFFFFF" w:themeColor="background1"/>
              </w:rPr>
              <w:t xml:space="preserve"> marks)</w:t>
            </w:r>
          </w:p>
        </w:tc>
      </w:tr>
      <w:tr w:rsidR="00B76139" w:rsidRPr="00B454E5" w14:paraId="6FEB52B0" w14:textId="2916FFB3" w:rsidTr="00981BC2">
        <w:trPr>
          <w:trHeight w:val="454"/>
        </w:trPr>
        <w:tc>
          <w:tcPr>
            <w:tcW w:w="1870" w:type="dxa"/>
          </w:tcPr>
          <w:p w14:paraId="6FEB52AC" w14:textId="7996F2DA" w:rsidR="00B76139" w:rsidRPr="00981BC2" w:rsidRDefault="00B258BB" w:rsidP="00981BC2">
            <w:pPr>
              <w:rPr>
                <w:b/>
                <w:sz w:val="16"/>
                <w:szCs w:val="16"/>
              </w:rPr>
            </w:pPr>
            <w:r w:rsidRPr="00981BC2">
              <w:rPr>
                <w:b/>
                <w:sz w:val="16"/>
                <w:szCs w:val="16"/>
              </w:rPr>
              <w:t xml:space="preserve">Amount of information </w:t>
            </w:r>
          </w:p>
        </w:tc>
        <w:tc>
          <w:tcPr>
            <w:tcW w:w="1870" w:type="dxa"/>
          </w:tcPr>
          <w:p w14:paraId="6FEB52AD" w14:textId="2E9214A3" w:rsidR="00B76139" w:rsidRPr="00981BC2" w:rsidRDefault="00B258BB" w:rsidP="00981BC2">
            <w:pPr>
              <w:rPr>
                <w:sz w:val="16"/>
                <w:szCs w:val="16"/>
              </w:rPr>
            </w:pPr>
            <w:r w:rsidRPr="00981BC2">
              <w:rPr>
                <w:sz w:val="16"/>
                <w:szCs w:val="16"/>
              </w:rPr>
              <w:t>One or more topics were not addressed</w:t>
            </w:r>
          </w:p>
        </w:tc>
        <w:tc>
          <w:tcPr>
            <w:tcW w:w="1870" w:type="dxa"/>
          </w:tcPr>
          <w:p w14:paraId="16C56330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All topics are addressed, and most questions answered - detail is lacking</w:t>
            </w:r>
          </w:p>
          <w:p w14:paraId="6FEB52AE" w14:textId="32C5775D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49A5844A" w14:textId="77777777" w:rsidR="00B258BB" w:rsidRPr="00981BC2" w:rsidRDefault="001A6AD8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</w:rPr>
              <w:t xml:space="preserve"> </w:t>
            </w:r>
            <w:r w:rsidR="00B258BB" w:rsidRPr="00981BC2">
              <w:rPr>
                <w:sz w:val="16"/>
                <w:szCs w:val="16"/>
                <w:lang w:val="en-ZA"/>
              </w:rPr>
              <w:t>All topics are addressed and most questions answered with at least minimal detail - and at least one example.</w:t>
            </w:r>
          </w:p>
          <w:p w14:paraId="6FEB52AF" w14:textId="2E261E18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65F3E1FB" w14:textId="7B5A138F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</w:rPr>
              <w:t>All topics are addressed and all questions answered with sufficient detail and examples</w:t>
            </w:r>
          </w:p>
          <w:p w14:paraId="725C33B1" w14:textId="25FFAEE8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</w:tr>
      <w:tr w:rsidR="00B76139" w:rsidRPr="00B454E5" w14:paraId="6FEB52B5" w14:textId="144A2E71" w:rsidTr="00981BC2">
        <w:trPr>
          <w:trHeight w:val="454"/>
        </w:trPr>
        <w:tc>
          <w:tcPr>
            <w:tcW w:w="1870" w:type="dxa"/>
          </w:tcPr>
          <w:p w14:paraId="6FEB52B1" w14:textId="11847A85" w:rsidR="00B76139" w:rsidRPr="00981BC2" w:rsidRDefault="00B258BB" w:rsidP="00981BC2">
            <w:pPr>
              <w:rPr>
                <w:b/>
                <w:sz w:val="16"/>
                <w:szCs w:val="16"/>
              </w:rPr>
            </w:pPr>
            <w:r w:rsidRPr="00981BC2">
              <w:rPr>
                <w:b/>
                <w:sz w:val="16"/>
                <w:szCs w:val="16"/>
              </w:rPr>
              <w:t xml:space="preserve">Quality of information </w:t>
            </w:r>
          </w:p>
        </w:tc>
        <w:tc>
          <w:tcPr>
            <w:tcW w:w="1870" w:type="dxa"/>
          </w:tcPr>
          <w:p w14:paraId="207D39EE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has little or nothing to do with the main topic. There is no critical analysis.</w:t>
            </w:r>
          </w:p>
          <w:p w14:paraId="6FEB52B2" w14:textId="150AF232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34FB06DB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clearly relates to the main topic. Points are insufficiently developed. Analysis is minimal</w:t>
            </w:r>
          </w:p>
          <w:p w14:paraId="6FEB52B3" w14:textId="60BBC51C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5380F7D9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clearly relates to the main topic. Points are made, but analysis is weak.</w:t>
            </w:r>
          </w:p>
          <w:p w14:paraId="6FEB52B4" w14:textId="69B3ADE9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7C75423A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clearly relates to the main topic. Points are clearly made. Analysis is sophisticated</w:t>
            </w:r>
          </w:p>
          <w:p w14:paraId="7CE455FA" w14:textId="77777777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</w:tr>
      <w:tr w:rsidR="00B76139" w:rsidRPr="00B454E5" w14:paraId="6FEB52BA" w14:textId="06EEC759" w:rsidTr="00981BC2">
        <w:trPr>
          <w:trHeight w:val="454"/>
        </w:trPr>
        <w:tc>
          <w:tcPr>
            <w:tcW w:w="1870" w:type="dxa"/>
          </w:tcPr>
          <w:p w14:paraId="6FEB52B6" w14:textId="6896E529" w:rsidR="00B76139" w:rsidRPr="00981BC2" w:rsidRDefault="00B258BB" w:rsidP="00981BC2">
            <w:pPr>
              <w:rPr>
                <w:b/>
                <w:sz w:val="16"/>
                <w:szCs w:val="16"/>
              </w:rPr>
            </w:pPr>
            <w:r w:rsidRPr="00981BC2">
              <w:rPr>
                <w:b/>
                <w:sz w:val="16"/>
                <w:szCs w:val="16"/>
              </w:rPr>
              <w:t>Sources</w:t>
            </w:r>
          </w:p>
        </w:tc>
        <w:tc>
          <w:tcPr>
            <w:tcW w:w="1870" w:type="dxa"/>
          </w:tcPr>
          <w:p w14:paraId="6E804399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Some sources are not accurately documented.</w:t>
            </w:r>
          </w:p>
          <w:p w14:paraId="6FEB52B7" w14:textId="6DBBAC1F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4E331F9A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All sources (information and graphics) are accurately documented, but many are not in the desired format.</w:t>
            </w:r>
          </w:p>
          <w:p w14:paraId="6FEB52B8" w14:textId="1E6C5B82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24990DB7" w14:textId="77777777" w:rsidR="00B258BB" w:rsidRPr="00981BC2" w:rsidRDefault="001A6AD8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</w:rPr>
              <w:lastRenderedPageBreak/>
              <w:t xml:space="preserve"> </w:t>
            </w:r>
            <w:r w:rsidR="00B258BB" w:rsidRPr="00981BC2">
              <w:rPr>
                <w:sz w:val="16"/>
                <w:szCs w:val="16"/>
                <w:lang w:val="en-ZA"/>
              </w:rPr>
              <w:t>All sources (information and graphics) are accurately documented, but a few are not in the desired format.</w:t>
            </w:r>
          </w:p>
          <w:p w14:paraId="6FEB52B9" w14:textId="63413024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11624B5F" w14:textId="45083694" w:rsidR="00B76139" w:rsidRPr="00981BC2" w:rsidRDefault="00B258BB" w:rsidP="00981BC2">
            <w:pPr>
              <w:rPr>
                <w:sz w:val="16"/>
                <w:szCs w:val="16"/>
              </w:rPr>
            </w:pPr>
            <w:r w:rsidRPr="00981BC2">
              <w:rPr>
                <w:sz w:val="16"/>
                <w:szCs w:val="16"/>
              </w:rPr>
              <w:lastRenderedPageBreak/>
              <w:t>All sources (information and graphics) are accurately documented in the desired format</w:t>
            </w:r>
          </w:p>
        </w:tc>
      </w:tr>
      <w:tr w:rsidR="00B76139" w:rsidRPr="00B454E5" w14:paraId="6FEB52BF" w14:textId="7A682218" w:rsidTr="00981BC2">
        <w:trPr>
          <w:trHeight w:val="454"/>
        </w:trPr>
        <w:tc>
          <w:tcPr>
            <w:tcW w:w="1870" w:type="dxa"/>
          </w:tcPr>
          <w:p w14:paraId="6FEB52BB" w14:textId="628FE098" w:rsidR="00B76139" w:rsidRPr="00981BC2" w:rsidRDefault="00B258BB" w:rsidP="00981BC2">
            <w:pPr>
              <w:rPr>
                <w:b/>
                <w:sz w:val="16"/>
                <w:szCs w:val="16"/>
              </w:rPr>
            </w:pPr>
            <w:r w:rsidRPr="00981BC2">
              <w:rPr>
                <w:b/>
                <w:sz w:val="16"/>
                <w:szCs w:val="16"/>
              </w:rPr>
              <w:t>Spelling and grammar</w:t>
            </w:r>
          </w:p>
        </w:tc>
        <w:tc>
          <w:tcPr>
            <w:tcW w:w="1870" w:type="dxa"/>
          </w:tcPr>
          <w:p w14:paraId="0A9C8F9F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Many grammatical, spelling, or punctuation errors.</w:t>
            </w:r>
          </w:p>
          <w:p w14:paraId="6FEB52BC" w14:textId="34363702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5EE36735" w14:textId="30DBA412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A few gramm</w:t>
            </w:r>
            <w:r w:rsidR="00981BC2">
              <w:rPr>
                <w:sz w:val="16"/>
                <w:szCs w:val="16"/>
                <w:lang w:val="en-ZA"/>
              </w:rPr>
              <w:t xml:space="preserve">atical, spelling </w:t>
            </w:r>
            <w:r w:rsidRPr="00981BC2">
              <w:rPr>
                <w:sz w:val="16"/>
                <w:szCs w:val="16"/>
                <w:lang w:val="en-ZA"/>
              </w:rPr>
              <w:t>or punctuation errors.</w:t>
            </w:r>
          </w:p>
          <w:p w14:paraId="6FEB52BD" w14:textId="2E670E3F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4664D2E4" w14:textId="77777777" w:rsidR="00B258BB" w:rsidRPr="00981BC2" w:rsidRDefault="001A6AD8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</w:rPr>
              <w:t xml:space="preserve"> </w:t>
            </w:r>
            <w:r w:rsidR="00B258BB" w:rsidRPr="00981BC2">
              <w:rPr>
                <w:sz w:val="16"/>
                <w:szCs w:val="16"/>
                <w:lang w:val="en-ZA"/>
              </w:rPr>
              <w:t>Almost no grammatical, spelling or punctuation errors</w:t>
            </w:r>
          </w:p>
          <w:p w14:paraId="6FEB52BE" w14:textId="50DF1C70" w:rsidR="00B76139" w:rsidRPr="00981BC2" w:rsidRDefault="00B76139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07F0EB35" w14:textId="2950F7A4" w:rsidR="00B76139" w:rsidRPr="00981BC2" w:rsidRDefault="00B258BB" w:rsidP="00981BC2">
            <w:pPr>
              <w:rPr>
                <w:sz w:val="16"/>
                <w:szCs w:val="16"/>
              </w:rPr>
            </w:pPr>
            <w:r w:rsidRPr="00981BC2">
              <w:rPr>
                <w:sz w:val="16"/>
                <w:szCs w:val="16"/>
              </w:rPr>
              <w:t>No grammatical, spelling or punctuation errors</w:t>
            </w:r>
          </w:p>
        </w:tc>
      </w:tr>
      <w:tr w:rsidR="001A6AD8" w:rsidRPr="00B454E5" w14:paraId="401869F6" w14:textId="77777777" w:rsidTr="00981BC2">
        <w:trPr>
          <w:trHeight w:val="454"/>
        </w:trPr>
        <w:tc>
          <w:tcPr>
            <w:tcW w:w="1870" w:type="dxa"/>
          </w:tcPr>
          <w:p w14:paraId="1E2EC6B2" w14:textId="3AD17FE4" w:rsidR="001A6AD8" w:rsidRPr="00981BC2" w:rsidRDefault="00B258BB" w:rsidP="00981BC2">
            <w:pPr>
              <w:rPr>
                <w:b/>
                <w:sz w:val="16"/>
                <w:szCs w:val="16"/>
              </w:rPr>
            </w:pPr>
            <w:r w:rsidRPr="00981BC2">
              <w:rPr>
                <w:b/>
                <w:sz w:val="16"/>
                <w:szCs w:val="16"/>
              </w:rPr>
              <w:t xml:space="preserve">Organisation </w:t>
            </w:r>
          </w:p>
        </w:tc>
        <w:tc>
          <w:tcPr>
            <w:tcW w:w="1870" w:type="dxa"/>
          </w:tcPr>
          <w:p w14:paraId="545EB1F0" w14:textId="6C74C463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 xml:space="preserve">The information appears to be </w:t>
            </w:r>
            <w:r w:rsidR="00981BC2" w:rsidRPr="00981BC2">
              <w:rPr>
                <w:sz w:val="16"/>
                <w:szCs w:val="16"/>
                <w:lang w:val="en-ZA"/>
              </w:rPr>
              <w:t>disorganised</w:t>
            </w:r>
            <w:r w:rsidRPr="00981BC2">
              <w:rPr>
                <w:sz w:val="16"/>
                <w:szCs w:val="16"/>
                <w:lang w:val="en-ZA"/>
              </w:rPr>
              <w:t>.</w:t>
            </w:r>
          </w:p>
          <w:p w14:paraId="03895915" w14:textId="77777777" w:rsidR="001A6AD8" w:rsidRPr="00981BC2" w:rsidRDefault="001A6AD8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11348231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is organised, but paragraphs are not well constructed.</w:t>
            </w:r>
          </w:p>
          <w:p w14:paraId="472B39DE" w14:textId="77777777" w:rsidR="001A6AD8" w:rsidRPr="00981BC2" w:rsidRDefault="001A6AD8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04E755C8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is organised with well-constructed paragraphs.</w:t>
            </w:r>
          </w:p>
          <w:p w14:paraId="6057DF2D" w14:textId="77777777" w:rsidR="001A6AD8" w:rsidRPr="00981BC2" w:rsidRDefault="001A6AD8" w:rsidP="00981BC2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05F61F0C" w14:textId="77777777" w:rsidR="00B258BB" w:rsidRPr="00981BC2" w:rsidRDefault="00B258BB" w:rsidP="00981BC2">
            <w:pPr>
              <w:rPr>
                <w:sz w:val="16"/>
                <w:szCs w:val="16"/>
                <w:lang w:val="en-ZA"/>
              </w:rPr>
            </w:pPr>
            <w:r w:rsidRPr="00981BC2">
              <w:rPr>
                <w:sz w:val="16"/>
                <w:szCs w:val="16"/>
                <w:lang w:val="en-ZA"/>
              </w:rPr>
              <w:t>Information is very organised with well-constructed paragraphs and subheadings.</w:t>
            </w:r>
          </w:p>
          <w:p w14:paraId="26199FE9" w14:textId="77777777" w:rsidR="001A6AD8" w:rsidRPr="00981BC2" w:rsidRDefault="001A6AD8" w:rsidP="00981BC2">
            <w:pPr>
              <w:rPr>
                <w:sz w:val="16"/>
                <w:szCs w:val="16"/>
              </w:rPr>
            </w:pPr>
          </w:p>
        </w:tc>
      </w:tr>
      <w:tr w:rsidR="001A6AD8" w:rsidRPr="00B454E5" w14:paraId="3CA14642" w14:textId="77777777" w:rsidTr="00981BC2">
        <w:trPr>
          <w:trHeight w:val="454"/>
        </w:trPr>
        <w:tc>
          <w:tcPr>
            <w:tcW w:w="7480" w:type="dxa"/>
            <w:gridSpan w:val="4"/>
            <w:vAlign w:val="center"/>
          </w:tcPr>
          <w:p w14:paraId="524921BA" w14:textId="67FC59E7" w:rsidR="001A6AD8" w:rsidRPr="001A6AD8" w:rsidRDefault="001A6AD8" w:rsidP="001A6AD8">
            <w:pPr>
              <w:jc w:val="right"/>
              <w:rPr>
                <w:b/>
              </w:rPr>
            </w:pPr>
            <w:r w:rsidRPr="001A6AD8">
              <w:rPr>
                <w:b/>
              </w:rPr>
              <w:t>TOTAL</w:t>
            </w:r>
          </w:p>
        </w:tc>
        <w:tc>
          <w:tcPr>
            <w:tcW w:w="1870" w:type="dxa"/>
          </w:tcPr>
          <w:p w14:paraId="5A9FB9A1" w14:textId="308CF9F4" w:rsidR="001A6AD8" w:rsidRPr="001A6AD8" w:rsidRDefault="00981BC2" w:rsidP="00E94FED">
            <w:pPr>
              <w:rPr>
                <w:b/>
              </w:rPr>
            </w:pPr>
            <w:r>
              <w:rPr>
                <w:b/>
              </w:rPr>
              <w:t xml:space="preserve">       /20</w:t>
            </w:r>
          </w:p>
        </w:tc>
      </w:tr>
    </w:tbl>
    <w:p w14:paraId="6FEB52C0" w14:textId="77777777" w:rsidR="002E4D4B" w:rsidRPr="00B454E5" w:rsidRDefault="002E4D4B" w:rsidP="00E94FED"/>
    <w:sectPr w:rsidR="002E4D4B" w:rsidRPr="00B454E5" w:rsidSect="00B454E5">
      <w:headerReference w:type="default" r:id="rId10"/>
      <w:footerReference w:type="default" r:id="rId11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52C3" w14:textId="77777777" w:rsidR="0004657A" w:rsidRDefault="0004657A" w:rsidP="00E94FED">
      <w:r>
        <w:separator/>
      </w:r>
    </w:p>
  </w:endnote>
  <w:endnote w:type="continuationSeparator" w:id="0">
    <w:p w14:paraId="6FEB52C4" w14:textId="77777777" w:rsidR="0004657A" w:rsidRDefault="0004657A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52C6" w14:textId="77777777" w:rsidR="00B454E5" w:rsidRDefault="00B454E5" w:rsidP="00E94FE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B52CB" wp14:editId="6FEB52CC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52C1" w14:textId="77777777" w:rsidR="0004657A" w:rsidRDefault="0004657A" w:rsidP="00E94FED">
      <w:r>
        <w:separator/>
      </w:r>
    </w:p>
  </w:footnote>
  <w:footnote w:type="continuationSeparator" w:id="0">
    <w:p w14:paraId="6FEB52C2" w14:textId="77777777" w:rsidR="0004657A" w:rsidRDefault="0004657A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52C5" w14:textId="77777777" w:rsidR="00B454E5" w:rsidRDefault="00B454E5" w:rsidP="00E94F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B52C7" wp14:editId="06BFC839">
              <wp:simplePos x="0" y="0"/>
              <wp:positionH relativeFrom="column">
                <wp:posOffset>990600</wp:posOffset>
              </wp:positionH>
              <wp:positionV relativeFrom="paragraph">
                <wp:posOffset>-287655</wp:posOffset>
              </wp:positionV>
              <wp:extent cx="5981700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43BC9C" w14:textId="2A5CD44F" w:rsidR="00B76139" w:rsidRDefault="004172EE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  <w:r w:rsidRPr="004172EE">
                            <w:rPr>
                              <w:b/>
                              <w:color w:val="FFFFFF" w:themeColor="background1"/>
                            </w:rPr>
                            <w:t>INTEGRATE ICT INTO TEACHING AND LEARNING</w:t>
                          </w:r>
                          <w:r w:rsidR="00930005">
                            <w:rPr>
                              <w:b/>
                              <w:color w:val="FFFFFF" w:themeColor="background1"/>
                            </w:rPr>
                            <w:t xml:space="preserve"> | MODULE 5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B76139">
                            <w:rPr>
                              <w:b/>
                              <w:color w:val="FFFFFF" w:themeColor="background1"/>
                            </w:rPr>
                            <w:t>–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930005">
                            <w:rPr>
                              <w:b/>
                              <w:color w:val="FFFFFF" w:themeColor="background1"/>
                            </w:rPr>
                            <w:t xml:space="preserve">ICT IN THE CLASSROOM </w:t>
                          </w:r>
                        </w:p>
                        <w:p w14:paraId="6FEB52CE" w14:textId="41CD78C9" w:rsidR="00B454E5" w:rsidRPr="00E94FED" w:rsidRDefault="00B454E5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 xml:space="preserve">UNIT </w:t>
                          </w:r>
                          <w:r w:rsidR="00930005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40</w:t>
                          </w: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6FEB52CF" w14:textId="79357D81" w:rsidR="00B454E5" w:rsidRPr="00E94FED" w:rsidRDefault="00930005" w:rsidP="004172EE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 xml:space="preserve">Organising ICT in the classroom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B52C7" id="Rectangle 32" o:spid="_x0000_s1026" style="position:absolute;margin-left:78pt;margin-top:-22.65pt;width:471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" filled="f" stroked="f" strokeweight="1pt">
              <v:textbox>
                <w:txbxContent>
                  <w:p w14:paraId="2A43BC9C" w14:textId="2A5CD44F" w:rsidR="00B76139" w:rsidRDefault="004172EE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  <w:r w:rsidRPr="004172EE">
                      <w:rPr>
                        <w:b/>
                        <w:color w:val="FFFFFF" w:themeColor="background1"/>
                      </w:rPr>
                      <w:t>INTEGRATE ICT INTO TEACHING AND LEARNING</w:t>
                    </w:r>
                    <w:r w:rsidR="00930005">
                      <w:rPr>
                        <w:b/>
                        <w:color w:val="FFFFFF" w:themeColor="background1"/>
                      </w:rPr>
                      <w:t xml:space="preserve"> | MODULE 5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 </w:t>
                    </w:r>
                    <w:r w:rsidR="00B76139">
                      <w:rPr>
                        <w:b/>
                        <w:color w:val="FFFFFF" w:themeColor="background1"/>
                      </w:rPr>
                      <w:t>–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 </w:t>
                    </w:r>
                    <w:r w:rsidR="00930005">
                      <w:rPr>
                        <w:b/>
                        <w:color w:val="FFFFFF" w:themeColor="background1"/>
                      </w:rPr>
                      <w:t xml:space="preserve">ICT IN THE CLASSROOM </w:t>
                    </w:r>
                  </w:p>
                  <w:p w14:paraId="6FEB52CE" w14:textId="41CD78C9" w:rsidR="00B454E5" w:rsidRPr="00E94FED" w:rsidRDefault="00B454E5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 xml:space="preserve">UNIT </w:t>
                    </w:r>
                    <w:r w:rsidR="00930005">
                      <w:rPr>
                        <w:color w:val="FFFFFF" w:themeColor="background1"/>
                        <w:sz w:val="52"/>
                        <w:szCs w:val="52"/>
                      </w:rPr>
                      <w:t>40</w:t>
                    </w: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6FEB52CF" w14:textId="79357D81" w:rsidR="00B454E5" w:rsidRPr="00E94FED" w:rsidRDefault="00930005" w:rsidP="004172EE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 xml:space="preserve">Organising ICT in the classroom </w:t>
                    </w:r>
                  </w:p>
                </w:txbxContent>
              </v:textbox>
            </v:rect>
          </w:pict>
        </mc:Fallback>
      </mc:AlternateContent>
    </w:r>
    <w:r w:rsidR="00655B4D">
      <w:rPr>
        <w:noProof/>
      </w:rPr>
      <w:drawing>
        <wp:anchor distT="0" distB="0" distL="114300" distR="114300" simplePos="0" relativeHeight="251661312" behindDoc="1" locked="0" layoutInCell="1" allowOverlap="1" wp14:anchorId="6FEB52C9" wp14:editId="6FEB52CA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60000" cy="1267200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thew Goniwe and Gauteng Dept of Education GRAPHICS V2-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8A8"/>
    <w:multiLevelType w:val="hybridMultilevel"/>
    <w:tmpl w:val="90F0D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A7718"/>
    <w:multiLevelType w:val="hybridMultilevel"/>
    <w:tmpl w:val="65027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5"/>
    <w:rsid w:val="0004657A"/>
    <w:rsid w:val="001A6AD8"/>
    <w:rsid w:val="00287AA0"/>
    <w:rsid w:val="002E4D4B"/>
    <w:rsid w:val="004172EE"/>
    <w:rsid w:val="00655B4D"/>
    <w:rsid w:val="00811F83"/>
    <w:rsid w:val="00854624"/>
    <w:rsid w:val="009167A8"/>
    <w:rsid w:val="00930005"/>
    <w:rsid w:val="00981BC2"/>
    <w:rsid w:val="00B258BB"/>
    <w:rsid w:val="00B454E5"/>
    <w:rsid w:val="00B76139"/>
    <w:rsid w:val="00CE4A61"/>
    <w:rsid w:val="00E90A25"/>
    <w:rsid w:val="00E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FEB528F"/>
  <w15:chartTrackingRefBased/>
  <w15:docId w15:val="{19E29E6D-9CE4-459F-B723-956A2BD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8CA430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8CA430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8CA430"/>
      </a:accent2>
      <a:accent3>
        <a:srgbClr val="06AEB1"/>
      </a:accent3>
      <a:accent4>
        <a:srgbClr val="502F57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4" ma:contentTypeDescription="Create a new document." ma:contentTypeScope="" ma:versionID="7f89222475a6e46d4693556532bca317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bbec71e8fc8976bfde7ed247ca20b109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51F7C-CFC4-4232-B505-535E03917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D81E5-90BE-4BEE-BB87-F5C1CC0990BE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7bb0c64-b6aa-4f80-8406-ac066f33ff2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7939F0-7F26-4F79-A416-787E9573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Benita Gomes</cp:lastModifiedBy>
  <cp:revision>5</cp:revision>
  <dcterms:created xsi:type="dcterms:W3CDTF">2017-07-20T14:28:00Z</dcterms:created>
  <dcterms:modified xsi:type="dcterms:W3CDTF">2017-07-20T14:40:00Z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